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bookmarkStart w:colFirst="0" w:colLast="0" w:name="_gjdgxs" w:id="0"/>
      <w:bookmarkEnd w:id="0"/>
      <w:r w:rsidDel="00000000" w:rsidR="00000000" w:rsidRPr="00000000">
        <w:rPr>
          <w:b w:val="1"/>
          <w:sz w:val="32"/>
          <w:szCs w:val="32"/>
          <w:rtl w:val="0"/>
        </w:rPr>
        <w:t xml:space="preserve">Ankieta ewaluacyjna dla uczestniczek i uczestników narad lokalnych z elementami werdyktu/ wskazania preferencji dotyczących rozwiązań</w:t>
      </w:r>
    </w:p>
    <w:p w:rsidR="00000000" w:rsidDel="00000000" w:rsidP="00000000" w:rsidRDefault="00000000" w:rsidRPr="00000000" w14:paraId="00000002">
      <w:pPr>
        <w:rPr>
          <w:i w:val="1"/>
        </w:rPr>
      </w:pPr>
      <w:r w:rsidDel="00000000" w:rsidR="00000000" w:rsidRPr="00000000">
        <w:rPr>
          <w:i w:val="1"/>
          <w:rtl w:val="0"/>
        </w:rPr>
        <w:t xml:space="preserve">Ankieta zawiera przykładowe warianty pytań, które możesz modyfikować w zależności od potrzeb, dokładnego kształtu narad i tematyki, której jest poświęcony Twój proces.</w:t>
      </w:r>
    </w:p>
    <w:p w:rsidR="00000000" w:rsidDel="00000000" w:rsidP="00000000" w:rsidRDefault="00000000" w:rsidRPr="00000000" w14:paraId="00000003">
      <w:pPr>
        <w:rPr>
          <w:i w:val="1"/>
        </w:rPr>
      </w:pPr>
      <w:r w:rsidDel="00000000" w:rsidR="00000000" w:rsidRPr="00000000">
        <w:rPr>
          <w:i w:val="1"/>
          <w:rtl w:val="0"/>
        </w:rPr>
        <w:t xml:space="preserve">Niektóre części kwestionariusza warto wykorzystać tylko w określonych przypadkach (np. kiedy jednym z celów narad jest wydanie przez uczestników werdyktu) – zaznaczamy takie przypadki w komentarzach do poszczególnych sekcji i pytań w ankiecie.</w:t>
      </w:r>
    </w:p>
    <w:p w:rsidR="00000000" w:rsidDel="00000000" w:rsidP="00000000" w:rsidRDefault="00000000" w:rsidRPr="00000000" w14:paraId="00000004">
      <w:pPr>
        <w:rPr>
          <w:i w:val="1"/>
        </w:rPr>
      </w:pPr>
      <w:r w:rsidDel="00000000" w:rsidR="00000000" w:rsidRPr="00000000">
        <w:rPr>
          <w:i w:val="1"/>
          <w:rtl w:val="0"/>
        </w:rPr>
        <w:t xml:space="preserve">Część pytań jest zaproponowana w wariantowym brzmieniu – wybierz wariant, który najbardziej odpowiada specyfice Twojego procesu i Twoim potrzebom badawczym.</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Część 1 – ocena ważności problemu/ obszaru</w:t>
      </w:r>
    </w:p>
    <w:p w:rsidR="00000000" w:rsidDel="00000000" w:rsidP="00000000" w:rsidRDefault="00000000" w:rsidRPr="00000000" w14:paraId="00000007">
      <w:pPr>
        <w:spacing w:after="0" w:line="265" w:lineRule="auto"/>
        <w:rPr>
          <w:rFonts w:ascii="Calibri" w:cs="Calibri" w:eastAsia="Calibri" w:hAnsi="Calibri"/>
          <w:b w:val="1"/>
          <w:color w:val="181717"/>
        </w:rPr>
      </w:pPr>
      <w:r w:rsidDel="00000000" w:rsidR="00000000" w:rsidRPr="00000000">
        <w:rPr>
          <w:rFonts w:ascii="Calibri" w:cs="Calibri" w:eastAsia="Calibri" w:hAnsi="Calibri"/>
          <w:b w:val="1"/>
          <w:color w:val="181717"/>
          <w:rtl w:val="0"/>
        </w:rPr>
        <w:t xml:space="preserve">1. Czy  Twoim zdaniem &lt;temat procesu&gt;  jest czy też nie jest poważnym wyzwaniem/ istotnym tematem w &lt;kraju&gt;?</w:t>
      </w:r>
    </w:p>
    <w:p w:rsidR="00000000" w:rsidDel="00000000" w:rsidP="00000000" w:rsidRDefault="00000000" w:rsidRPr="00000000" w14:paraId="000000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65"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1"/>
          <w:szCs w:val="21"/>
          <w:u w:val="none"/>
          <w:shd w:fill="auto" w:val="clear"/>
          <w:vertAlign w:val="baseline"/>
          <w:rtl w:val="0"/>
        </w:rPr>
        <w:t xml:space="preserve">Jest bardzo poważnym problemem</w:t>
      </w: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81717"/>
          <w:sz w:val="21"/>
          <w:szCs w:val="21"/>
          <w:u w:val="none"/>
          <w:shd w:fill="auto" w:val="clear"/>
          <w:vertAlign w:val="baseline"/>
        </w:rPr>
      </w:pPr>
      <w:r w:rsidDel="00000000" w:rsidR="00000000" w:rsidRPr="00000000">
        <w:rPr>
          <w:rFonts w:ascii="Calibri" w:cs="Calibri" w:eastAsia="Calibri" w:hAnsi="Calibri"/>
          <w:b w:val="0"/>
          <w:i w:val="0"/>
          <w:smallCaps w:val="0"/>
          <w:strike w:val="0"/>
          <w:color w:val="181717"/>
          <w:sz w:val="21"/>
          <w:szCs w:val="21"/>
          <w:u w:val="none"/>
          <w:shd w:fill="auto" w:val="clear"/>
          <w:vertAlign w:val="baseline"/>
          <w:rtl w:val="0"/>
        </w:rPr>
        <w:t xml:space="preserve">Jest dość poważnym problemem </w:t>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25" w:lineRule="auto"/>
        <w:ind w:left="720" w:right="948" w:hanging="360"/>
        <w:jc w:val="left"/>
        <w:rPr>
          <w:rFonts w:ascii="Calibri" w:cs="Calibri" w:eastAsia="Calibri" w:hAnsi="Calibri"/>
          <w:b w:val="0"/>
          <w:i w:val="0"/>
          <w:smallCaps w:val="0"/>
          <w:strike w:val="0"/>
          <w:color w:val="181717"/>
          <w:sz w:val="21"/>
          <w:szCs w:val="21"/>
          <w:u w:val="none"/>
          <w:shd w:fill="auto" w:val="clear"/>
          <w:vertAlign w:val="baseline"/>
        </w:rPr>
      </w:pPr>
      <w:r w:rsidDel="00000000" w:rsidR="00000000" w:rsidRPr="00000000">
        <w:rPr>
          <w:rFonts w:ascii="Calibri" w:cs="Calibri" w:eastAsia="Calibri" w:hAnsi="Calibri"/>
          <w:b w:val="0"/>
          <w:i w:val="0"/>
          <w:smallCaps w:val="0"/>
          <w:strike w:val="0"/>
          <w:color w:val="181717"/>
          <w:sz w:val="21"/>
          <w:szCs w:val="21"/>
          <w:u w:val="none"/>
          <w:shd w:fill="auto" w:val="clear"/>
          <w:vertAlign w:val="baseline"/>
          <w:rtl w:val="0"/>
        </w:rPr>
        <w:t xml:space="preserve">Jest niezbyt poważnym problemem </w:t>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25" w:lineRule="auto"/>
        <w:ind w:left="720" w:right="948"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1"/>
          <w:szCs w:val="21"/>
          <w:u w:val="none"/>
          <w:shd w:fill="auto" w:val="clear"/>
          <w:vertAlign w:val="baseline"/>
          <w:rtl w:val="0"/>
        </w:rPr>
        <w:t xml:space="preserve">W ogóle nie jest problemem</w:t>
      </w: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25" w:lineRule="auto"/>
        <w:ind w:left="720" w:right="948" w:hanging="360"/>
        <w:jc w:val="left"/>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Trudno powiedzieć</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Część 2 – dylematy, wartości, potrzeby związane z tematem</w:t>
      </w:r>
    </w:p>
    <w:p w:rsidR="00000000" w:rsidDel="00000000" w:rsidP="00000000" w:rsidRDefault="00000000" w:rsidRPr="00000000" w14:paraId="0000000F">
      <w:pPr>
        <w:keepNext w:val="1"/>
        <w:rPr>
          <w:b w:val="1"/>
        </w:rPr>
      </w:pPr>
      <w:r w:rsidDel="00000000" w:rsidR="00000000" w:rsidRPr="00000000">
        <w:rPr>
          <w:b w:val="1"/>
          <w:rtl w:val="0"/>
        </w:rPr>
        <w:t xml:space="preserve">2. </w:t>
      </w:r>
      <w:r w:rsidDel="00000000" w:rsidR="00000000" w:rsidRPr="00000000">
        <w:rPr>
          <w:rFonts w:ascii="Calibri" w:cs="Calibri" w:eastAsia="Calibri" w:hAnsi="Calibri"/>
          <w:b w:val="1"/>
          <w:color w:val="181717"/>
          <w:rtl w:val="0"/>
        </w:rPr>
        <w:t xml:space="preserve">Które tematy poruszone na naradzie były Twoim zdaniem najciekawsze i warto poruszyć je na ogólnokrajowym panelu obywatelskim?</w:t>
      </w:r>
      <w:r w:rsidDel="00000000" w:rsidR="00000000" w:rsidRPr="00000000">
        <w:rPr>
          <w:rtl w:val="0"/>
        </w:rPr>
      </w:r>
    </w:p>
    <w:p w:rsidR="00000000" w:rsidDel="00000000" w:rsidP="00000000" w:rsidRDefault="00000000" w:rsidRPr="00000000" w14:paraId="00000010">
      <w:pP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W tym pytaniu możesz zostawić uczestnikom miejsce na samodzielne wpisanie tematów, które ich zaciekawiły, ale możesz też wymienić tematy założone w scenariuszu i poprosić o wskazanie wśród nich tematów najciekawszych. To pierwsze rozwiązanie daje większą swobodę określenia, co interesuje uczestników, ale wymaga więcej pracy przy analizie odpowiedzi. Drugie rozwiązanie ogranicza nieco swobodę odpowiedzi, ale ułatwia respondentom i respondentkom udzielenie odpowiedzi (zwłaszcza w przypadku procesów na trudne, nieoswojone w debacie publicznej tematy), a zespołowi koordynującemu proces – analizę danych z ankiety. Jeśli zdecydujesz się na zamknięte pytanie wielokrotnego wyboru, pamiętaj koniecznie o zostawieniu uczestnikom narad furtki, żeby dopisać własną odpowiedź przez dodanie opcji „inna odpowiedź”.</w:t>
      </w:r>
    </w:p>
    <w:p w:rsidR="00000000" w:rsidDel="00000000" w:rsidP="00000000" w:rsidRDefault="00000000" w:rsidRPr="00000000" w14:paraId="00000011">
      <w:pPr>
        <w:rPr>
          <w:rFonts w:ascii="Calibri" w:cs="Calibri" w:eastAsia="Calibri" w:hAnsi="Calibri"/>
          <w:b w:val="1"/>
          <w:i w:val="1"/>
          <w:color w:val="181717"/>
        </w:rPr>
      </w:pPr>
      <w:r w:rsidDel="00000000" w:rsidR="00000000" w:rsidRPr="00000000">
        <w:rPr>
          <w:rFonts w:ascii="Calibri" w:cs="Calibri" w:eastAsia="Calibri" w:hAnsi="Calibri"/>
          <w:b w:val="1"/>
          <w:i w:val="1"/>
          <w:color w:val="181717"/>
          <w:rtl w:val="0"/>
        </w:rPr>
        <w:t xml:space="preserve">Wariant 1 – pytanie otwarte</w:t>
      </w:r>
    </w:p>
    <w:p w:rsidR="00000000" w:rsidDel="00000000" w:rsidP="00000000" w:rsidRDefault="00000000" w:rsidRPr="00000000" w14:paraId="00000012">
      <w:pP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Wskazówka: możesz w treści pytania zasugerować uczestnikom ankiety, żeby odpowiadając na pytanie posłużyli się materiałami, które otrzymali w trakcie narady:</w:t>
      </w:r>
    </w:p>
    <w:p w:rsidR="00000000" w:rsidDel="00000000" w:rsidP="00000000" w:rsidRDefault="00000000" w:rsidRPr="00000000" w14:paraId="00000013">
      <w:pPr>
        <w:rPr>
          <w:rFonts w:ascii="Calibri" w:cs="Calibri" w:eastAsia="Calibri" w:hAnsi="Calibri"/>
          <w:color w:val="181717"/>
        </w:rPr>
      </w:pPr>
      <w:r w:rsidDel="00000000" w:rsidR="00000000" w:rsidRPr="00000000">
        <w:rPr>
          <w:rFonts w:ascii="Calibri" w:cs="Calibri" w:eastAsia="Calibri" w:hAnsi="Calibri"/>
          <w:color w:val="181717"/>
          <w:rtl w:val="0"/>
        </w:rPr>
        <w:t xml:space="preserve">Temat 1: ……………………………………………………………………………….</w:t>
      </w:r>
    </w:p>
    <w:p w:rsidR="00000000" w:rsidDel="00000000" w:rsidP="00000000" w:rsidRDefault="00000000" w:rsidRPr="00000000" w14:paraId="00000014">
      <w:pPr>
        <w:rPr>
          <w:rFonts w:ascii="Calibri" w:cs="Calibri" w:eastAsia="Calibri" w:hAnsi="Calibri"/>
          <w:color w:val="181717"/>
        </w:rPr>
      </w:pPr>
      <w:r w:rsidDel="00000000" w:rsidR="00000000" w:rsidRPr="00000000">
        <w:rPr>
          <w:rFonts w:ascii="Calibri" w:cs="Calibri" w:eastAsia="Calibri" w:hAnsi="Calibri"/>
          <w:color w:val="181717"/>
          <w:rtl w:val="0"/>
        </w:rPr>
        <w:t xml:space="preserve">Temat 2: ……………………………………………………………………………….</w:t>
      </w:r>
    </w:p>
    <w:p w:rsidR="00000000" w:rsidDel="00000000" w:rsidP="00000000" w:rsidRDefault="00000000" w:rsidRPr="00000000" w14:paraId="00000015">
      <w:pPr>
        <w:rPr>
          <w:rFonts w:ascii="Calibri" w:cs="Calibri" w:eastAsia="Calibri" w:hAnsi="Calibri"/>
          <w:color w:val="181717"/>
        </w:rPr>
      </w:pPr>
      <w:r w:rsidDel="00000000" w:rsidR="00000000" w:rsidRPr="00000000">
        <w:rPr>
          <w:rFonts w:ascii="Calibri" w:cs="Calibri" w:eastAsia="Calibri" w:hAnsi="Calibri"/>
          <w:color w:val="181717"/>
          <w:rtl w:val="0"/>
        </w:rPr>
        <w:t xml:space="preserve">Temat 3: ……………………………………………………………………………….</w:t>
      </w:r>
    </w:p>
    <w:p w:rsidR="00000000" w:rsidDel="00000000" w:rsidP="00000000" w:rsidRDefault="00000000" w:rsidRPr="00000000" w14:paraId="00000016">
      <w:pPr>
        <w:rPr>
          <w:rFonts w:ascii="Calibri" w:cs="Calibri" w:eastAsia="Calibri" w:hAnsi="Calibri"/>
          <w:b w:val="1"/>
          <w:i w:val="1"/>
          <w:color w:val="181717"/>
        </w:rPr>
      </w:pPr>
      <w:r w:rsidDel="00000000" w:rsidR="00000000" w:rsidRPr="00000000">
        <w:rPr>
          <w:rFonts w:ascii="Calibri" w:cs="Calibri" w:eastAsia="Calibri" w:hAnsi="Calibri"/>
          <w:b w:val="1"/>
          <w:i w:val="1"/>
          <w:color w:val="181717"/>
          <w:rtl w:val="0"/>
        </w:rPr>
        <w:t xml:space="preserve">Wariant 2 – pytanie wielokrotnego wyboru – na przykładzie naszego procesu</w:t>
      </w:r>
    </w:p>
    <w:p w:rsidR="00000000" w:rsidDel="00000000" w:rsidP="00000000" w:rsidRDefault="00000000" w:rsidRPr="00000000" w14:paraId="00000017">
      <w:pP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Wskazówka: możesz ograniczyć liczbę odpowiedzi, które mogą wskazać respondenci i respondentki w poleceniu określając, że mogą wybrać np. maksymalnie 3 odpowiedzi. Przykładowa kafeteria zagadnień z naszej ankiety poniżej:</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Realia życia osób, których dotyka ubóstwo energetyczne</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Niskie dochody jako przyczyna ubóstwa energetycznego</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Wysokie koszty energii jako przyczyna ubóstwa energetycznego</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Problemy z efektywnością energetyczną budynków jako przyczyna ubóstwa energetycznego</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Możliwości działań samorządów na rzecz zapobiegania ubóstwu energetycznemu</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Możliwości działań władz centralnych na rzecz zapobiegania ubóstwu energetycznemu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Możliwości działań obywateli na rzecz zapobiegania ubóstwu energetycznemu</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Kwestia finansowania działań na rzecz zwalczania ubóstwa energetycznego</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Mix energetyczny Polski (paliwa kopane, OZE, energia atomowa) a ubóstwo energetyczne</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Inne – jakie? ……………………………………………………………………………….</w:t>
      </w:r>
    </w:p>
    <w:p w:rsidR="00000000" w:rsidDel="00000000" w:rsidP="00000000" w:rsidRDefault="00000000" w:rsidRPr="00000000" w14:paraId="00000022">
      <w:pPr>
        <w:keepNext w:val="1"/>
        <w:rPr>
          <w:rFonts w:ascii="Calibri" w:cs="Calibri" w:eastAsia="Calibri" w:hAnsi="Calibri"/>
          <w:color w:val="181717"/>
        </w:rPr>
      </w:pPr>
      <w:r w:rsidDel="00000000" w:rsidR="00000000" w:rsidRPr="00000000">
        <w:rPr>
          <w:b w:val="1"/>
          <w:rtl w:val="0"/>
        </w:rPr>
        <w:t xml:space="preserve">3. </w:t>
      </w:r>
      <w:r w:rsidDel="00000000" w:rsidR="00000000" w:rsidRPr="00000000">
        <w:rPr>
          <w:rFonts w:ascii="Calibri" w:cs="Calibri" w:eastAsia="Calibri" w:hAnsi="Calibri"/>
          <w:b w:val="1"/>
          <w:color w:val="181717"/>
          <w:rtl w:val="0"/>
        </w:rPr>
        <w:t xml:space="preserve">Które z tematów omawianych na naradzie były poruszone w zbyt małym stopniu? Może coś, o czym była mowa wymaga Twoim zdaniem więcej informacji/ dodatkowych wyjaśnień, żeby dobrze to zrozumieć?</w:t>
      </w:r>
      <w:r w:rsidDel="00000000" w:rsidR="00000000" w:rsidRPr="00000000">
        <w:rPr>
          <w:rtl w:val="0"/>
        </w:rPr>
      </w:r>
    </w:p>
    <w:p w:rsidR="00000000" w:rsidDel="00000000" w:rsidP="00000000" w:rsidRDefault="00000000" w:rsidRPr="00000000" w14:paraId="00000023">
      <w:pPr>
        <w:rPr>
          <w:rFonts w:ascii="Calibri" w:cs="Calibri" w:eastAsia="Calibri" w:hAnsi="Calibri"/>
          <w:b w:val="1"/>
          <w:i w:val="1"/>
          <w:color w:val="181717"/>
        </w:rPr>
      </w:pPr>
      <w:r w:rsidDel="00000000" w:rsidR="00000000" w:rsidRPr="00000000">
        <w:rPr>
          <w:rFonts w:ascii="Calibri" w:cs="Calibri" w:eastAsia="Calibri" w:hAnsi="Calibri"/>
          <w:b w:val="1"/>
          <w:i w:val="1"/>
          <w:color w:val="181717"/>
          <w:rtl w:val="0"/>
        </w:rPr>
        <w:t xml:space="preserve">Wariant 1 – pytanie otwarte</w:t>
      </w:r>
    </w:p>
    <w:p w:rsidR="00000000" w:rsidDel="00000000" w:rsidP="00000000" w:rsidRDefault="00000000" w:rsidRPr="00000000" w14:paraId="00000024">
      <w:pPr>
        <w:rPr>
          <w:rFonts w:ascii="Calibri" w:cs="Calibri" w:eastAsia="Calibri" w:hAnsi="Calibri"/>
          <w:color w:val="181717"/>
        </w:rPr>
      </w:pPr>
      <w:r w:rsidDel="00000000" w:rsidR="00000000" w:rsidRPr="00000000">
        <w:rPr>
          <w:rFonts w:ascii="Calibri" w:cs="Calibri" w:eastAsia="Calibri" w:hAnsi="Calibri"/>
          <w:color w:val="181717"/>
          <w:rtl w:val="0"/>
        </w:rPr>
        <w:t xml:space="preserve">Temat 1: ……………………………………………………………………………….</w:t>
      </w:r>
    </w:p>
    <w:p w:rsidR="00000000" w:rsidDel="00000000" w:rsidP="00000000" w:rsidRDefault="00000000" w:rsidRPr="00000000" w14:paraId="00000025">
      <w:pPr>
        <w:rPr>
          <w:rFonts w:ascii="Calibri" w:cs="Calibri" w:eastAsia="Calibri" w:hAnsi="Calibri"/>
          <w:color w:val="181717"/>
        </w:rPr>
      </w:pPr>
      <w:r w:rsidDel="00000000" w:rsidR="00000000" w:rsidRPr="00000000">
        <w:rPr>
          <w:rFonts w:ascii="Calibri" w:cs="Calibri" w:eastAsia="Calibri" w:hAnsi="Calibri"/>
          <w:color w:val="181717"/>
          <w:rtl w:val="0"/>
        </w:rPr>
        <w:t xml:space="preserve">Temat 2: ……………………………………………………………………………….</w:t>
      </w:r>
    </w:p>
    <w:p w:rsidR="00000000" w:rsidDel="00000000" w:rsidP="00000000" w:rsidRDefault="00000000" w:rsidRPr="00000000" w14:paraId="00000026">
      <w:pPr>
        <w:rPr>
          <w:rFonts w:ascii="Calibri" w:cs="Calibri" w:eastAsia="Calibri" w:hAnsi="Calibri"/>
          <w:color w:val="181717"/>
        </w:rPr>
      </w:pPr>
      <w:r w:rsidDel="00000000" w:rsidR="00000000" w:rsidRPr="00000000">
        <w:rPr>
          <w:rFonts w:ascii="Calibri" w:cs="Calibri" w:eastAsia="Calibri" w:hAnsi="Calibri"/>
          <w:color w:val="181717"/>
          <w:rtl w:val="0"/>
        </w:rPr>
        <w:t xml:space="preserve">Temat 3: ……………………………………………………………………………….</w:t>
      </w:r>
    </w:p>
    <w:p w:rsidR="00000000" w:rsidDel="00000000" w:rsidP="00000000" w:rsidRDefault="00000000" w:rsidRPr="00000000" w14:paraId="00000027">
      <w:pPr>
        <w:rPr>
          <w:rFonts w:ascii="Calibri" w:cs="Calibri" w:eastAsia="Calibri" w:hAnsi="Calibri"/>
          <w:b w:val="1"/>
          <w:i w:val="1"/>
          <w:color w:val="181717"/>
        </w:rPr>
      </w:pPr>
      <w:r w:rsidDel="00000000" w:rsidR="00000000" w:rsidRPr="00000000">
        <w:rPr>
          <w:rFonts w:ascii="Calibri" w:cs="Calibri" w:eastAsia="Calibri" w:hAnsi="Calibri"/>
          <w:b w:val="1"/>
          <w:i w:val="1"/>
          <w:color w:val="181717"/>
          <w:rtl w:val="0"/>
        </w:rPr>
        <w:t xml:space="preserve">Wariant 2 – pytanie wielokrotnego wyboru – na przykładzie naszego procesu</w:t>
      </w:r>
    </w:p>
    <w:p w:rsidR="00000000" w:rsidDel="00000000" w:rsidP="00000000" w:rsidRDefault="00000000" w:rsidRPr="00000000" w14:paraId="00000028">
      <w:pPr>
        <w:rPr>
          <w:rFonts w:ascii="Calibri" w:cs="Calibri" w:eastAsia="Calibri" w:hAnsi="Calibri"/>
          <w:i w:val="1"/>
          <w:color w:val="7f7f7f"/>
        </w:rPr>
      </w:pPr>
      <w:r w:rsidDel="00000000" w:rsidR="00000000" w:rsidRPr="00000000">
        <w:rPr>
          <w:rFonts w:ascii="Calibri" w:cs="Calibri" w:eastAsia="Calibri" w:hAnsi="Calibri"/>
          <w:i w:val="1"/>
          <w:color w:val="7f7f7f"/>
          <w:rtl w:val="0"/>
        </w:rPr>
        <w:t xml:space="preserve">Wskazówka: możesz ograniczyć liczbę odpowiedzi, które mogą wskazać respondenci i respondentki w poleceniu określając, że mogą wybrać np. maksymalnie 3 odpowiedzi:</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Realia życia osób, których dotyka ubóstwo energetyczne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Niskie dochody jako przyczyna ubóstwa energetycznego</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Wysokie koszty energii jako przyczyna ubóstwa energetycznego</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Problemy z efektywnością energetyczną budynków jako przyczyna ubóstwa energetycznego</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Możliwości działań samorządów na rzecz zapobiegania ubóstwu energetycznemu</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Możliwości działań władz centralnych na rzecz zapobiegania ubóstwu energetycznemu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Możliwości działań obywateli na rzecz zapobiegania ubóstwu energetycznemu</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Kwestia finansowania działań na rzecz zwalczania ubóstwa energetycznego</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Mix energetyczny Polski (paliwa kopane, OZE, energia atomowa) a ubóstwo energetyczne</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92d050" w:val="clear"/>
        <w:spacing w:after="160" w:before="0" w:line="259" w:lineRule="auto"/>
        <w:ind w:left="720" w:right="0" w:hanging="360"/>
        <w:jc w:val="left"/>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Inne – jakie? ……………………………………………………………………………….</w:t>
      </w:r>
    </w:p>
    <w:p w:rsidR="00000000" w:rsidDel="00000000" w:rsidP="00000000" w:rsidRDefault="00000000" w:rsidRPr="00000000" w14:paraId="00000033">
      <w:pPr>
        <w:rPr>
          <w:rFonts w:ascii="Calibri" w:cs="Calibri" w:eastAsia="Calibri" w:hAnsi="Calibri"/>
          <w:color w:val="181717"/>
        </w:rPr>
      </w:pPr>
      <w:r w:rsidDel="00000000" w:rsidR="00000000" w:rsidRPr="00000000">
        <w:rPr>
          <w:rtl w:val="0"/>
        </w:rPr>
      </w:r>
    </w:p>
    <w:p w:rsidR="00000000" w:rsidDel="00000000" w:rsidP="00000000" w:rsidRDefault="00000000" w:rsidRPr="00000000" w14:paraId="00000034">
      <w:pPr>
        <w:keepNext w:val="1"/>
        <w:rPr>
          <w:b w:val="1"/>
        </w:rPr>
      </w:pPr>
      <w:r w:rsidDel="00000000" w:rsidR="00000000" w:rsidRPr="00000000">
        <w:rPr>
          <w:b w:val="1"/>
          <w:rtl w:val="0"/>
        </w:rPr>
        <w:t xml:space="preserve">4. Przeciwdziałanie ubóstwu energetycznemu może wiązać się z wieloma trudnymi dylematami. Wymienione  poniżej pary stwierdzeń opisują niektóre z tych dylematów. Które z tych stwierdzeń są bliższe Twoim poglądom? Zaznacz odpowiedź, wybierając cyfrę bliżej tego stwierdzenia. Jeśli oba są Ci tak samo bliskie, wybierz punkt pośrodku.</w:t>
      </w:r>
    </w:p>
    <w:p w:rsidR="00000000" w:rsidDel="00000000" w:rsidP="00000000" w:rsidRDefault="00000000" w:rsidRPr="00000000" w14:paraId="00000035">
      <w:pPr>
        <w:rPr>
          <w:i w:val="1"/>
          <w:color w:val="7f7f7f"/>
        </w:rPr>
      </w:pPr>
      <w:r w:rsidDel="00000000" w:rsidR="00000000" w:rsidRPr="00000000">
        <w:rPr>
          <w:rFonts w:ascii="Calibri" w:cs="Calibri" w:eastAsia="Calibri" w:hAnsi="Calibri"/>
          <w:i w:val="1"/>
          <w:color w:val="7f7f7f"/>
          <w:rtl w:val="0"/>
        </w:rPr>
        <w:t xml:space="preserve">Zadaj to pytanie, jeśli dla tematy panelu da się zidentyfikować wyraźne dylematy w ważnych obszarach – np. gospodarcze, finansowe, związane z bezpieczeństwem (np. ocena zagrożenia w przypadku elektrowni atomowych), moralnością, związane ze światopoglądem i wyznawanymi wartościami (np. podejście socjalne vs. liberalne gospodarczo, nastawienie na wspólnotę czy na jednostkę), wskazanie grup/ osób/ instytucji odpowiedzialnych za problem. Poniżej prezentujemy brzmienie pytania na naradach lokalnych w naszym procesie:</w:t>
      </w:r>
      <w:r w:rsidDel="00000000" w:rsidR="00000000" w:rsidRPr="00000000">
        <w:rPr>
          <w:rtl w:val="0"/>
        </w:rPr>
      </w:r>
    </w:p>
    <w:p w:rsidR="00000000" w:rsidDel="00000000" w:rsidP="00000000" w:rsidRDefault="00000000" w:rsidRPr="00000000" w14:paraId="00000036">
      <w:pPr>
        <w:spacing w:after="31" w:line="265" w:lineRule="auto"/>
        <w:ind w:left="9" w:hanging="10"/>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shd w:fill="92d050" w:val="clear"/>
          </w:tcPr>
          <w:p w:rsidR="00000000" w:rsidDel="00000000" w:rsidP="00000000" w:rsidRDefault="00000000" w:rsidRPr="00000000" w14:paraId="00000037">
            <w:pPr>
              <w:rPr/>
            </w:pPr>
            <w:r w:rsidDel="00000000" w:rsidR="00000000" w:rsidRPr="00000000">
              <w:rPr>
                <w:rtl w:val="0"/>
              </w:rPr>
              <w:t xml:space="preserve">Plany dotyczące zwalczania ubóstwa energetycznego  powinny być opracowywane i wdrażane na poziomie krajowym</w:t>
            </w:r>
          </w:p>
        </w:tc>
        <w:tc>
          <w:tcPr>
            <w:vAlign w:val="center"/>
          </w:tcPr>
          <w:p w:rsidR="00000000" w:rsidDel="00000000" w:rsidP="00000000" w:rsidRDefault="00000000" w:rsidRPr="00000000" w14:paraId="00000038">
            <w:pPr>
              <w:jc w:val="center"/>
              <w:rPr/>
            </w:pPr>
            <w:r w:rsidDel="00000000" w:rsidR="00000000" w:rsidRPr="00000000">
              <w:rPr>
                <w:rtl w:val="0"/>
              </w:rPr>
              <w:t xml:space="preserve">1 – 2 – 3 – 4 – 5</w:t>
            </w:r>
          </w:p>
        </w:tc>
        <w:tc>
          <w:tcPr>
            <w:shd w:fill="92d050" w:val="clear"/>
          </w:tcPr>
          <w:p w:rsidR="00000000" w:rsidDel="00000000" w:rsidP="00000000" w:rsidRDefault="00000000" w:rsidRPr="00000000" w14:paraId="00000039">
            <w:pPr>
              <w:rPr/>
            </w:pPr>
            <w:r w:rsidDel="00000000" w:rsidR="00000000" w:rsidRPr="00000000">
              <w:rPr>
                <w:rtl w:val="0"/>
              </w:rPr>
              <w:t xml:space="preserve">Plany dotyczące zwalczania ubóstwa energetycznego powinny być opracowywane i wdrażane na poziomie lokalnym</w:t>
            </w:r>
          </w:p>
        </w:tc>
      </w:tr>
      <w:tr>
        <w:trPr>
          <w:cantSplit w:val="0"/>
          <w:tblHeader w:val="0"/>
        </w:trPr>
        <w:tc>
          <w:tcPr>
            <w:shd w:fill="92d050" w:val="clear"/>
          </w:tcPr>
          <w:p w:rsidR="00000000" w:rsidDel="00000000" w:rsidP="00000000" w:rsidRDefault="00000000" w:rsidRPr="00000000" w14:paraId="0000003A">
            <w:pPr>
              <w:spacing w:line="236" w:lineRule="auto"/>
              <w:rPr/>
            </w:pPr>
            <w:r w:rsidDel="00000000" w:rsidR="00000000" w:rsidRPr="00000000">
              <w:rPr>
                <w:rFonts w:ascii="Calibri" w:cs="Calibri" w:eastAsia="Calibri" w:hAnsi="Calibri"/>
                <w:color w:val="181717"/>
                <w:rtl w:val="0"/>
              </w:rPr>
              <w:t xml:space="preserve">Nie zgadzam się na żadne   dodatkowe podatki w związku  </w:t>
            </w:r>
            <w:r w:rsidDel="00000000" w:rsidR="00000000" w:rsidRPr="00000000">
              <w:rPr>
                <w:rtl w:val="0"/>
              </w:rPr>
            </w:r>
          </w:p>
          <w:p w:rsidR="00000000" w:rsidDel="00000000" w:rsidP="00000000" w:rsidRDefault="00000000" w:rsidRPr="00000000" w14:paraId="0000003B">
            <w:pPr>
              <w:rPr/>
            </w:pPr>
            <w:r w:rsidDel="00000000" w:rsidR="00000000" w:rsidRPr="00000000">
              <w:rPr>
                <w:rFonts w:ascii="Calibri" w:cs="Calibri" w:eastAsia="Calibri" w:hAnsi="Calibri"/>
                <w:color w:val="181717"/>
                <w:rtl w:val="0"/>
              </w:rPr>
              <w:t xml:space="preserve">z koniecznością przeciwdziałania ubóstwu energetycznemu</w:t>
            </w:r>
            <w:r w:rsidDel="00000000" w:rsidR="00000000" w:rsidRPr="00000000">
              <w:rPr>
                <w:rtl w:val="0"/>
              </w:rPr>
            </w:r>
          </w:p>
        </w:tc>
        <w:tc>
          <w:tcPr>
            <w:vAlign w:val="center"/>
          </w:tcPr>
          <w:p w:rsidR="00000000" w:rsidDel="00000000" w:rsidP="00000000" w:rsidRDefault="00000000" w:rsidRPr="00000000" w14:paraId="0000003C">
            <w:pPr>
              <w:jc w:val="center"/>
              <w:rPr/>
            </w:pPr>
            <w:r w:rsidDel="00000000" w:rsidR="00000000" w:rsidRPr="00000000">
              <w:rPr>
                <w:rtl w:val="0"/>
              </w:rPr>
              <w:t xml:space="preserve">1 – 2 – 3 – 4 – 5</w:t>
            </w:r>
          </w:p>
        </w:tc>
        <w:tc>
          <w:tcPr>
            <w:shd w:fill="92d050" w:val="clear"/>
          </w:tcPr>
          <w:p w:rsidR="00000000" w:rsidDel="00000000" w:rsidP="00000000" w:rsidRDefault="00000000" w:rsidRPr="00000000" w14:paraId="0000003D">
            <w:pPr>
              <w:rPr/>
            </w:pPr>
            <w:r w:rsidDel="00000000" w:rsidR="00000000" w:rsidRPr="00000000">
              <w:rPr>
                <w:rFonts w:ascii="Calibri" w:cs="Calibri" w:eastAsia="Calibri" w:hAnsi="Calibri"/>
                <w:color w:val="181717"/>
                <w:rtl w:val="0"/>
              </w:rPr>
              <w:t xml:space="preserve">Jestem gotowy/a zgodzić się            na płacenie wyższych podatków, aby sfinansować  koszty przeciwdziałania ubóstwu energetycznemu</w:t>
            </w: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03E">
            <w:pPr>
              <w:spacing w:line="236" w:lineRule="auto"/>
              <w:ind w:right="60"/>
              <w:rPr/>
            </w:pPr>
            <w:r w:rsidDel="00000000" w:rsidR="00000000" w:rsidRPr="00000000">
              <w:rPr>
                <w:rFonts w:ascii="Calibri" w:cs="Calibri" w:eastAsia="Calibri" w:hAnsi="Calibri"/>
                <w:color w:val="181717"/>
                <w:rtl w:val="0"/>
              </w:rPr>
              <w:t xml:space="preserve">Działania związane ze zwalczaniem ubóstwa energetycznego powinny być wprowadzane stopniowo, tak by nie powodować nadmiernych kosztów i napięć</w:t>
            </w:r>
            <w:r w:rsidDel="00000000" w:rsidR="00000000" w:rsidRPr="00000000">
              <w:rPr>
                <w:rtl w:val="0"/>
              </w:rPr>
            </w:r>
          </w:p>
        </w:tc>
        <w:tc>
          <w:tcPr>
            <w:vAlign w:val="center"/>
          </w:tcPr>
          <w:p w:rsidR="00000000" w:rsidDel="00000000" w:rsidP="00000000" w:rsidRDefault="00000000" w:rsidRPr="00000000" w14:paraId="0000003F">
            <w:pPr>
              <w:jc w:val="center"/>
              <w:rPr/>
            </w:pPr>
            <w:r w:rsidDel="00000000" w:rsidR="00000000" w:rsidRPr="00000000">
              <w:rPr>
                <w:rtl w:val="0"/>
              </w:rPr>
              <w:t xml:space="preserve">1 – 2 – 3 – 4 – 5</w:t>
            </w:r>
          </w:p>
        </w:tc>
        <w:tc>
          <w:tcPr>
            <w:shd w:fill="92d050" w:val="clear"/>
          </w:tcPr>
          <w:p w:rsidR="00000000" w:rsidDel="00000000" w:rsidP="00000000" w:rsidRDefault="00000000" w:rsidRPr="00000000" w14:paraId="00000040">
            <w:pPr>
              <w:rPr/>
            </w:pPr>
            <w:r w:rsidDel="00000000" w:rsidR="00000000" w:rsidRPr="00000000">
              <w:rPr>
                <w:rFonts w:ascii="Calibri" w:cs="Calibri" w:eastAsia="Calibri" w:hAnsi="Calibri"/>
                <w:color w:val="181717"/>
                <w:rtl w:val="0"/>
              </w:rPr>
              <w:t xml:space="preserve">Działania związane ze zwalczaniem ubóstwa energetycznego powinny być wprowadzone radykalnie,      bez względu na potencjalne koszty i napięcia</w:t>
            </w: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Część 3 – werdykt</w:t>
      </w:r>
    </w:p>
    <w:p w:rsidR="00000000" w:rsidDel="00000000" w:rsidP="00000000" w:rsidRDefault="00000000" w:rsidRPr="00000000" w14:paraId="00000043">
      <w:pPr>
        <w:rPr>
          <w:i w:val="1"/>
          <w:color w:val="7f7f7f"/>
        </w:rPr>
      </w:pPr>
      <w:r w:rsidDel="00000000" w:rsidR="00000000" w:rsidRPr="00000000">
        <w:rPr>
          <w:i w:val="1"/>
          <w:color w:val="7f7f7f"/>
          <w:rtl w:val="0"/>
        </w:rPr>
        <w:t xml:space="preserve">CZĘŚĆ OPCJONALNA. Wykorzystaj poniższe pytania, jeśli jednym z celów narad lokalnych w Twoim procesie było wskazanie przez osoby uczestniczące preferowanych rozwiązań problemu/ kierunków działania w temacie procesu.</w:t>
      </w:r>
    </w:p>
    <w:p w:rsidR="00000000" w:rsidDel="00000000" w:rsidP="00000000" w:rsidRDefault="00000000" w:rsidRPr="00000000" w14:paraId="00000044">
      <w:pPr>
        <w:keepNext w:val="1"/>
        <w:rPr>
          <w:b w:val="1"/>
        </w:rPr>
      </w:pPr>
      <w:r w:rsidDel="00000000" w:rsidR="00000000" w:rsidRPr="00000000">
        <w:rPr>
          <w:b w:val="1"/>
          <w:rtl w:val="0"/>
        </w:rPr>
        <w:t xml:space="preserve">5. Co Twoim zdaniem powinno zostać zrobione, żeby rozwiązać problem &lt;temat panelu&gt; ? Wskaż maksymalnie 3 - 5 NAJWAŻNIEJSZYCH Twoim zdaniem rozwiązań/ kierunków  na poniższej liście:</w:t>
      </w:r>
    </w:p>
    <w:p w:rsidR="00000000" w:rsidDel="00000000" w:rsidP="00000000" w:rsidRDefault="00000000" w:rsidRPr="00000000" w14:paraId="0000004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&lt;Rozwiązanie 1&gt;</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&lt;Rozwiązanie 2&gt;</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 rozwiązanie. Jakie? ……………………………….</w:t>
      </w:r>
    </w:p>
    <w:p w:rsidR="00000000" w:rsidDel="00000000" w:rsidP="00000000" w:rsidRDefault="00000000" w:rsidRPr="00000000" w14:paraId="00000049">
      <w:pPr>
        <w:keepNext w:val="1"/>
        <w:rPr>
          <w:b w:val="1"/>
        </w:rPr>
      </w:pPr>
      <w:r w:rsidDel="00000000" w:rsidR="00000000" w:rsidRPr="00000000">
        <w:rPr>
          <w:b w:val="1"/>
          <w:rtl w:val="0"/>
        </w:rPr>
        <w:t xml:space="preserve">6. Spośród wskazanych przez Ciebie wyżej rozwiązań/ kierunków wybierz JEDNO, które uważasz za najważniejsze. Podaj numer tego rozwiązania: …………………………</w:t>
      </w:r>
    </w:p>
    <w:p w:rsidR="00000000" w:rsidDel="00000000" w:rsidP="00000000" w:rsidRDefault="00000000" w:rsidRPr="00000000" w14:paraId="0000004A">
      <w:pPr>
        <w:rPr>
          <w:b w:val="1"/>
          <w:u w:val="single"/>
        </w:rPr>
      </w:pPr>
      <w:r w:rsidDel="00000000" w:rsidR="00000000" w:rsidRPr="00000000">
        <w:rPr>
          <w:b w:val="1"/>
          <w:u w:val="single"/>
          <w:rtl w:val="0"/>
        </w:rPr>
        <w:t xml:space="preserve">Część 4. Ocena narady lokalnej </w:t>
      </w:r>
    </w:p>
    <w:p w:rsidR="00000000" w:rsidDel="00000000" w:rsidP="00000000" w:rsidRDefault="00000000" w:rsidRPr="00000000" w14:paraId="0000004B">
      <w:pPr>
        <w:keepNext w:val="1"/>
        <w:rPr/>
      </w:pPr>
      <w:r w:rsidDel="00000000" w:rsidR="00000000" w:rsidRPr="00000000">
        <w:rPr>
          <w:b w:val="1"/>
          <w:rtl w:val="0"/>
        </w:rPr>
        <w:t xml:space="preserve">7. Podaj nazwę miejscowości i miejsce, w którym odbyła się narada lokalna, w której  uczestniczyłaś/eś:</w:t>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[pytanie otwarte]</w:t>
      </w:r>
    </w:p>
    <w:p w:rsidR="00000000" w:rsidDel="00000000" w:rsidP="00000000" w:rsidRDefault="00000000" w:rsidRPr="00000000" w14:paraId="0000004D">
      <w:pPr>
        <w:rPr>
          <w:b w:val="1"/>
        </w:rPr>
      </w:pPr>
      <w:r w:rsidDel="00000000" w:rsidR="00000000" w:rsidRPr="00000000">
        <w:rPr>
          <w:b w:val="1"/>
          <w:rtl w:val="0"/>
        </w:rPr>
        <w:t xml:space="preserve">8. Skąd dowiedziałeś/aś się o naradzie lokalnej?</w:t>
      </w:r>
    </w:p>
    <w:p w:rsidR="00000000" w:rsidDel="00000000" w:rsidP="00000000" w:rsidRDefault="00000000" w:rsidRPr="00000000" w14:paraId="0000004E">
      <w:pPr>
        <w:rPr>
          <w:i w:val="1"/>
        </w:rPr>
      </w:pPr>
      <w:r w:rsidDel="00000000" w:rsidR="00000000" w:rsidRPr="00000000">
        <w:rPr>
          <w:i w:val="1"/>
          <w:rtl w:val="0"/>
        </w:rPr>
        <w:t xml:space="preserve">W tym pytaniu uwzględnij formy promocji wydarzenia, jakie stosowaliście</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plakatów</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mediów społecznościowych – z profili znajomych</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mediów społecznościowych – z profili organizacji lub instytucji, które śledzę</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internetu poza mediami społecznościowymi</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mediów lokalnych – gazety, radia, telewizji</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znajomej/ znajomego</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przedstawiciela/ki lokalnej instytucji</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innego źródła– jakiego? ………………………………………….</w:t>
      </w:r>
    </w:p>
    <w:p w:rsidR="00000000" w:rsidDel="00000000" w:rsidP="00000000" w:rsidRDefault="00000000" w:rsidRPr="00000000" w14:paraId="00000057">
      <w:pPr>
        <w:rPr>
          <w:b w:val="1"/>
        </w:rPr>
      </w:pPr>
      <w:r w:rsidDel="00000000" w:rsidR="00000000" w:rsidRPr="00000000">
        <w:rPr>
          <w:b w:val="1"/>
          <w:rtl w:val="0"/>
        </w:rPr>
        <w:t xml:space="preserve">9. Czy w przyszłości zdecydował(a)byś się wziąć udział w podobnym spotkaniu na inny ważny społecznie temat?</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Zdecydowanie tak</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Raczej tak</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Raczej nie</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Zdecydowanie nie</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Trudno powiedzieć</w:t>
      </w:r>
    </w:p>
    <w:p w:rsidR="00000000" w:rsidDel="00000000" w:rsidP="00000000" w:rsidRDefault="00000000" w:rsidRPr="00000000" w14:paraId="0000005D">
      <w:pPr>
        <w:keepNext w:val="1"/>
        <w:rPr>
          <w:b w:val="1"/>
        </w:rPr>
      </w:pPr>
      <w:r w:rsidDel="00000000" w:rsidR="00000000" w:rsidRPr="00000000">
        <w:rPr>
          <w:b w:val="1"/>
          <w:rtl w:val="0"/>
        </w:rPr>
        <w:t xml:space="preserve">10. Na ile na naradzie lokalnej, w której wziąłeś/wzięłaś udział…:</w:t>
      </w:r>
    </w:p>
    <w:p w:rsidR="00000000" w:rsidDel="00000000" w:rsidP="00000000" w:rsidRDefault="00000000" w:rsidRPr="00000000" w14:paraId="0000005E">
      <w:pPr>
        <w:rPr/>
      </w:pPr>
      <w:r w:rsidDel="00000000" w:rsidR="00000000" w:rsidRPr="00000000">
        <w:rPr>
          <w:rtl w:val="0"/>
        </w:rPr>
        <w:t xml:space="preserve">Odpowiedz, wstawiając krzyżyk w odpowiednie pole przy każdym z pytań poniżej.</w:t>
      </w:r>
    </w:p>
    <w:tbl>
      <w:tblPr>
        <w:tblStyle w:val="Table2"/>
        <w:tblW w:w="9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1080"/>
        <w:gridCol w:w="990"/>
        <w:gridCol w:w="1080"/>
        <w:gridCol w:w="1170"/>
        <w:gridCol w:w="1153"/>
        <w:gridCol w:w="877"/>
        <w:tblGridChange w:id="0">
          <w:tblGrid>
            <w:gridCol w:w="2785"/>
            <w:gridCol w:w="1080"/>
            <w:gridCol w:w="990"/>
            <w:gridCol w:w="1080"/>
            <w:gridCol w:w="1170"/>
            <w:gridCol w:w="1153"/>
            <w:gridCol w:w="877"/>
          </w:tblGrid>
        </w:tblGridChange>
      </w:tblGrid>
      <w:tr>
        <w:trPr>
          <w:cantSplit w:val="0"/>
          <w:tblHeader w:val="0"/>
        </w:trPr>
        <w:tc>
          <w:tcPr/>
          <w:p w:rsidR="00000000" w:rsidDel="00000000" w:rsidP="00000000" w:rsidRDefault="00000000" w:rsidRPr="00000000" w14:paraId="0000005F">
            <w:pPr>
              <w:rPr>
                <w:b w:val="1"/>
              </w:rPr>
            </w:pPr>
            <w:r w:rsidDel="00000000" w:rsidR="00000000" w:rsidRPr="00000000">
              <w:rPr>
                <w:rtl w:val="0"/>
              </w:rPr>
            </w:r>
          </w:p>
        </w:tc>
        <w:tc>
          <w:tcPr/>
          <w:p w:rsidR="00000000" w:rsidDel="00000000" w:rsidP="00000000" w:rsidRDefault="00000000" w:rsidRPr="00000000" w14:paraId="00000060">
            <w:pPr>
              <w:rPr>
                <w:b w:val="1"/>
              </w:rPr>
            </w:pPr>
            <w:r w:rsidDel="00000000" w:rsidR="00000000" w:rsidRPr="00000000">
              <w:rPr>
                <w:b w:val="1"/>
                <w:rtl w:val="0"/>
              </w:rPr>
              <w:t xml:space="preserve">Zdecydo-wanie nie</w:t>
            </w:r>
          </w:p>
        </w:tc>
        <w:tc>
          <w:tcPr/>
          <w:p w:rsidR="00000000" w:rsidDel="00000000" w:rsidP="00000000" w:rsidRDefault="00000000" w:rsidRPr="00000000" w14:paraId="00000061">
            <w:pPr>
              <w:rPr>
                <w:b w:val="1"/>
              </w:rPr>
            </w:pPr>
            <w:r w:rsidDel="00000000" w:rsidR="00000000" w:rsidRPr="00000000">
              <w:rPr>
                <w:b w:val="1"/>
                <w:rtl w:val="0"/>
              </w:rPr>
              <w:t xml:space="preserve">Raczej nie</w:t>
            </w:r>
          </w:p>
        </w:tc>
        <w:tc>
          <w:tcPr/>
          <w:p w:rsidR="00000000" w:rsidDel="00000000" w:rsidP="00000000" w:rsidRDefault="00000000" w:rsidRPr="00000000" w14:paraId="00000062">
            <w:pPr>
              <w:rPr>
                <w:b w:val="1"/>
              </w:rPr>
            </w:pPr>
            <w:r w:rsidDel="00000000" w:rsidR="00000000" w:rsidRPr="00000000">
              <w:rPr>
                <w:b w:val="1"/>
                <w:rtl w:val="0"/>
              </w:rPr>
              <w:t xml:space="preserve">Ani nie, ani tak</w:t>
            </w:r>
          </w:p>
        </w:tc>
        <w:tc>
          <w:tcPr/>
          <w:p w:rsidR="00000000" w:rsidDel="00000000" w:rsidP="00000000" w:rsidRDefault="00000000" w:rsidRPr="00000000" w14:paraId="00000063">
            <w:pPr>
              <w:rPr>
                <w:b w:val="1"/>
              </w:rPr>
            </w:pPr>
            <w:r w:rsidDel="00000000" w:rsidR="00000000" w:rsidRPr="00000000">
              <w:rPr>
                <w:b w:val="1"/>
                <w:rtl w:val="0"/>
              </w:rPr>
              <w:t xml:space="preserve">Raczej tak</w:t>
            </w:r>
          </w:p>
        </w:tc>
        <w:tc>
          <w:tcPr/>
          <w:p w:rsidR="00000000" w:rsidDel="00000000" w:rsidP="00000000" w:rsidRDefault="00000000" w:rsidRPr="00000000" w14:paraId="00000064">
            <w:pPr>
              <w:rPr>
                <w:b w:val="1"/>
              </w:rPr>
            </w:pPr>
            <w:r w:rsidDel="00000000" w:rsidR="00000000" w:rsidRPr="00000000">
              <w:rPr>
                <w:b w:val="1"/>
                <w:rtl w:val="0"/>
              </w:rPr>
              <w:t xml:space="preserve">Zdecydo-wanie tak</w:t>
            </w:r>
          </w:p>
        </w:tc>
        <w:tc>
          <w:tcPr>
            <w:shd w:fill="d9d9d9" w:val="clear"/>
          </w:tcPr>
          <w:p w:rsidR="00000000" w:rsidDel="00000000" w:rsidP="00000000" w:rsidRDefault="00000000" w:rsidRPr="00000000" w14:paraId="00000065">
            <w:pPr>
              <w:rPr>
                <w:b w:val="1"/>
              </w:rPr>
            </w:pPr>
            <w:r w:rsidDel="00000000" w:rsidR="00000000" w:rsidRPr="00000000">
              <w:rPr>
                <w:b w:val="1"/>
                <w:rtl w:val="0"/>
              </w:rPr>
              <w:t xml:space="preserve">Trudno powie-dzieć</w:t>
            </w:r>
          </w:p>
        </w:tc>
      </w:tr>
      <w:tr>
        <w:trPr>
          <w:cantSplit w:val="0"/>
          <w:tblHeader w:val="0"/>
        </w:trPr>
        <w:tc>
          <w:tcPr/>
          <w:p w:rsidR="00000000" w:rsidDel="00000000" w:rsidP="00000000" w:rsidRDefault="00000000" w:rsidRPr="00000000" w14:paraId="00000066">
            <w:pPr>
              <w:rPr>
                <w:b w:val="1"/>
              </w:rPr>
            </w:pPr>
            <w:r w:rsidDel="00000000" w:rsidR="00000000" w:rsidRPr="00000000">
              <w:rPr>
                <w:rtl w:val="0"/>
              </w:rPr>
              <w:t xml:space="preserve">Dowiedziałeś/aś się czegoś  nowego na temat &lt;temat panelu&gt;</w:t>
            </w:r>
            <w:r w:rsidDel="00000000" w:rsidR="00000000" w:rsidRPr="00000000">
              <w:rPr>
                <w:rtl w:val="0"/>
              </w:rPr>
            </w:r>
          </w:p>
        </w:tc>
        <w:tc>
          <w:tcPr/>
          <w:p w:rsidR="00000000" w:rsidDel="00000000" w:rsidP="00000000" w:rsidRDefault="00000000" w:rsidRPr="00000000" w14:paraId="00000067">
            <w:pPr>
              <w:rPr>
                <w:b w:val="1"/>
              </w:rPr>
            </w:pPr>
            <w:r w:rsidDel="00000000" w:rsidR="00000000" w:rsidRPr="00000000">
              <w:rPr>
                <w:rtl w:val="0"/>
              </w:rPr>
            </w:r>
          </w:p>
        </w:tc>
        <w:tc>
          <w:tcPr/>
          <w:p w:rsidR="00000000" w:rsidDel="00000000" w:rsidP="00000000" w:rsidRDefault="00000000" w:rsidRPr="00000000" w14:paraId="00000068">
            <w:pPr>
              <w:rPr>
                <w:b w:val="1"/>
              </w:rPr>
            </w:pPr>
            <w:r w:rsidDel="00000000" w:rsidR="00000000" w:rsidRPr="00000000">
              <w:rPr>
                <w:rtl w:val="0"/>
              </w:rPr>
            </w:r>
          </w:p>
        </w:tc>
        <w:tc>
          <w:tcPr/>
          <w:p w:rsidR="00000000" w:rsidDel="00000000" w:rsidP="00000000" w:rsidRDefault="00000000" w:rsidRPr="00000000" w14:paraId="00000069">
            <w:pPr>
              <w:rPr>
                <w:b w:val="1"/>
              </w:rPr>
            </w:pPr>
            <w:r w:rsidDel="00000000" w:rsidR="00000000" w:rsidRPr="00000000">
              <w:rPr>
                <w:rtl w:val="0"/>
              </w:rPr>
            </w:r>
          </w:p>
        </w:tc>
        <w:tc>
          <w:tcPr/>
          <w:p w:rsidR="00000000" w:rsidDel="00000000" w:rsidP="00000000" w:rsidRDefault="00000000" w:rsidRPr="00000000" w14:paraId="0000006A">
            <w:pPr>
              <w:rPr>
                <w:b w:val="1"/>
              </w:rPr>
            </w:pPr>
            <w:r w:rsidDel="00000000" w:rsidR="00000000" w:rsidRPr="00000000">
              <w:rPr>
                <w:rtl w:val="0"/>
              </w:rPr>
            </w:r>
          </w:p>
        </w:tc>
        <w:tc>
          <w:tcPr/>
          <w:p w:rsidR="00000000" w:rsidDel="00000000" w:rsidP="00000000" w:rsidRDefault="00000000" w:rsidRPr="00000000" w14:paraId="0000006B">
            <w:pPr>
              <w:rPr>
                <w:b w:val="1"/>
              </w:rPr>
            </w:pPr>
            <w:r w:rsidDel="00000000" w:rsidR="00000000" w:rsidRPr="00000000">
              <w:rPr>
                <w:rtl w:val="0"/>
              </w:rPr>
            </w:r>
          </w:p>
        </w:tc>
        <w:tc>
          <w:tcPr>
            <w:shd w:fill="d9d9d9" w:val="clear"/>
          </w:tcPr>
          <w:p w:rsidR="00000000" w:rsidDel="00000000" w:rsidP="00000000" w:rsidRDefault="00000000" w:rsidRPr="00000000" w14:paraId="0000006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6D">
            <w:pPr>
              <w:rPr>
                <w:b w:val="1"/>
              </w:rPr>
            </w:pPr>
            <w:r w:rsidDel="00000000" w:rsidR="00000000" w:rsidRPr="00000000">
              <w:rPr>
                <w:rtl w:val="0"/>
              </w:rPr>
              <w:t xml:space="preserve">Zmieniłeś/aś zdanie na temat jakiejś kwestii związanej  z &lt;temat panelu&gt;</w:t>
            </w:r>
            <w:r w:rsidDel="00000000" w:rsidR="00000000" w:rsidRPr="00000000">
              <w:rPr>
                <w:rtl w:val="0"/>
              </w:rPr>
            </w:r>
          </w:p>
        </w:tc>
        <w:tc>
          <w:tcPr/>
          <w:p w:rsidR="00000000" w:rsidDel="00000000" w:rsidP="00000000" w:rsidRDefault="00000000" w:rsidRPr="00000000" w14:paraId="0000006E">
            <w:pPr>
              <w:rPr>
                <w:b w:val="1"/>
              </w:rPr>
            </w:pPr>
            <w:r w:rsidDel="00000000" w:rsidR="00000000" w:rsidRPr="00000000">
              <w:rPr>
                <w:rtl w:val="0"/>
              </w:rPr>
            </w:r>
          </w:p>
        </w:tc>
        <w:tc>
          <w:tcPr/>
          <w:p w:rsidR="00000000" w:rsidDel="00000000" w:rsidP="00000000" w:rsidRDefault="00000000" w:rsidRPr="00000000" w14:paraId="0000006F">
            <w:pPr>
              <w:rPr>
                <w:b w:val="1"/>
              </w:rPr>
            </w:pPr>
            <w:r w:rsidDel="00000000" w:rsidR="00000000" w:rsidRPr="00000000">
              <w:rPr>
                <w:rtl w:val="0"/>
              </w:rPr>
            </w:r>
          </w:p>
        </w:tc>
        <w:tc>
          <w:tcPr/>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b w:val="1"/>
              </w:rPr>
            </w:pPr>
            <w:r w:rsidDel="00000000" w:rsidR="00000000" w:rsidRPr="00000000">
              <w:rPr>
                <w:rtl w:val="0"/>
              </w:rPr>
            </w:r>
          </w:p>
        </w:tc>
        <w:tc>
          <w:tcPr/>
          <w:p w:rsidR="00000000" w:rsidDel="00000000" w:rsidP="00000000" w:rsidRDefault="00000000" w:rsidRPr="00000000" w14:paraId="00000072">
            <w:pPr>
              <w:rPr>
                <w:b w:val="1"/>
              </w:rPr>
            </w:pPr>
            <w:r w:rsidDel="00000000" w:rsidR="00000000" w:rsidRPr="00000000">
              <w:rPr>
                <w:rtl w:val="0"/>
              </w:rPr>
            </w:r>
          </w:p>
        </w:tc>
        <w:tc>
          <w:tcPr>
            <w:shd w:fill="d9d9d9" w:val="clear"/>
          </w:tcPr>
          <w:p w:rsidR="00000000" w:rsidDel="00000000" w:rsidP="00000000" w:rsidRDefault="00000000" w:rsidRPr="00000000" w14:paraId="0000007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4">
            <w:pPr>
              <w:rPr>
                <w:b w:val="1"/>
              </w:rPr>
            </w:pPr>
            <w:r w:rsidDel="00000000" w:rsidR="00000000" w:rsidRPr="00000000">
              <w:rPr>
                <w:rtl w:val="0"/>
              </w:rPr>
              <w:t xml:space="preserve">Poznałeś/aś przekonujące rozwiązania w temacie &lt;temat panelu&gt;</w:t>
            </w:r>
            <w:r w:rsidDel="00000000" w:rsidR="00000000" w:rsidRPr="00000000">
              <w:rPr>
                <w:rtl w:val="0"/>
              </w:rPr>
            </w:r>
          </w:p>
        </w:tc>
        <w:tc>
          <w:tcPr/>
          <w:p w:rsidR="00000000" w:rsidDel="00000000" w:rsidP="00000000" w:rsidRDefault="00000000" w:rsidRPr="00000000" w14:paraId="00000075">
            <w:pPr>
              <w:rPr>
                <w:b w:val="1"/>
              </w:rPr>
            </w:pPr>
            <w:r w:rsidDel="00000000" w:rsidR="00000000" w:rsidRPr="00000000">
              <w:rPr>
                <w:rtl w:val="0"/>
              </w:rPr>
            </w:r>
          </w:p>
        </w:tc>
        <w:tc>
          <w:tcPr/>
          <w:p w:rsidR="00000000" w:rsidDel="00000000" w:rsidP="00000000" w:rsidRDefault="00000000" w:rsidRPr="00000000" w14:paraId="00000076">
            <w:pPr>
              <w:rPr>
                <w:b w:val="1"/>
              </w:rPr>
            </w:pPr>
            <w:r w:rsidDel="00000000" w:rsidR="00000000" w:rsidRPr="00000000">
              <w:rPr>
                <w:rtl w:val="0"/>
              </w:rPr>
            </w:r>
          </w:p>
        </w:tc>
        <w:tc>
          <w:tcPr/>
          <w:p w:rsidR="00000000" w:rsidDel="00000000" w:rsidP="00000000" w:rsidRDefault="00000000" w:rsidRPr="00000000" w14:paraId="00000077">
            <w:pPr>
              <w:rPr>
                <w:b w:val="1"/>
              </w:rPr>
            </w:pPr>
            <w:r w:rsidDel="00000000" w:rsidR="00000000" w:rsidRPr="00000000">
              <w:rPr>
                <w:rtl w:val="0"/>
              </w:rPr>
            </w:r>
          </w:p>
        </w:tc>
        <w:tc>
          <w:tcPr/>
          <w:p w:rsidR="00000000" w:rsidDel="00000000" w:rsidP="00000000" w:rsidRDefault="00000000" w:rsidRPr="00000000" w14:paraId="00000078">
            <w:pPr>
              <w:rPr>
                <w:b w:val="1"/>
              </w:rPr>
            </w:pPr>
            <w:r w:rsidDel="00000000" w:rsidR="00000000" w:rsidRPr="00000000">
              <w:rPr>
                <w:rtl w:val="0"/>
              </w:rPr>
            </w:r>
          </w:p>
        </w:tc>
        <w:tc>
          <w:tcPr/>
          <w:p w:rsidR="00000000" w:rsidDel="00000000" w:rsidP="00000000" w:rsidRDefault="00000000" w:rsidRPr="00000000" w14:paraId="00000079">
            <w:pPr>
              <w:rPr>
                <w:b w:val="1"/>
              </w:rPr>
            </w:pPr>
            <w:r w:rsidDel="00000000" w:rsidR="00000000" w:rsidRPr="00000000">
              <w:rPr>
                <w:rtl w:val="0"/>
              </w:rPr>
            </w:r>
          </w:p>
        </w:tc>
        <w:tc>
          <w:tcPr>
            <w:shd w:fill="d9d9d9" w:val="clear"/>
          </w:tcPr>
          <w:p w:rsidR="00000000" w:rsidDel="00000000" w:rsidP="00000000" w:rsidRDefault="00000000" w:rsidRPr="00000000" w14:paraId="0000007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B">
            <w:pPr>
              <w:rPr>
                <w:b w:val="1"/>
              </w:rPr>
            </w:pPr>
            <w:r w:rsidDel="00000000" w:rsidR="00000000" w:rsidRPr="00000000">
              <w:rPr>
                <w:rtl w:val="0"/>
              </w:rPr>
              <w:t xml:space="preserve">Dowiedziałeś/aś się, jakie są dylematy stojące na drodze do rozwiązania problemu &lt;tematu panelu&gt; / wprowadzenia &lt;temat panelu&gt;</w:t>
            </w:r>
            <w:r w:rsidDel="00000000" w:rsidR="00000000" w:rsidRPr="00000000">
              <w:rPr>
                <w:rtl w:val="0"/>
              </w:rPr>
            </w:r>
          </w:p>
        </w:tc>
        <w:tc>
          <w:tcPr/>
          <w:p w:rsidR="00000000" w:rsidDel="00000000" w:rsidP="00000000" w:rsidRDefault="00000000" w:rsidRPr="00000000" w14:paraId="0000007C">
            <w:pPr>
              <w:rPr>
                <w:b w:val="1"/>
              </w:rPr>
            </w:pPr>
            <w:r w:rsidDel="00000000" w:rsidR="00000000" w:rsidRPr="00000000">
              <w:rPr>
                <w:rtl w:val="0"/>
              </w:rPr>
            </w:r>
          </w:p>
        </w:tc>
        <w:tc>
          <w:tcPr/>
          <w:p w:rsidR="00000000" w:rsidDel="00000000" w:rsidP="00000000" w:rsidRDefault="00000000" w:rsidRPr="00000000" w14:paraId="0000007D">
            <w:pPr>
              <w:rPr>
                <w:b w:val="1"/>
              </w:rPr>
            </w:pPr>
            <w:r w:rsidDel="00000000" w:rsidR="00000000" w:rsidRPr="00000000">
              <w:rPr>
                <w:rtl w:val="0"/>
              </w:rPr>
            </w:r>
          </w:p>
        </w:tc>
        <w:tc>
          <w:tcPr/>
          <w:p w:rsidR="00000000" w:rsidDel="00000000" w:rsidP="00000000" w:rsidRDefault="00000000" w:rsidRPr="00000000" w14:paraId="0000007E">
            <w:pPr>
              <w:rPr>
                <w:b w:val="1"/>
              </w:rPr>
            </w:pPr>
            <w:r w:rsidDel="00000000" w:rsidR="00000000" w:rsidRPr="00000000">
              <w:rPr>
                <w:rtl w:val="0"/>
              </w:rPr>
            </w:r>
          </w:p>
        </w:tc>
        <w:tc>
          <w:tcPr/>
          <w:p w:rsidR="00000000" w:rsidDel="00000000" w:rsidP="00000000" w:rsidRDefault="00000000" w:rsidRPr="00000000" w14:paraId="0000007F">
            <w:pPr>
              <w:rPr>
                <w:b w:val="1"/>
              </w:rPr>
            </w:pPr>
            <w:r w:rsidDel="00000000" w:rsidR="00000000" w:rsidRPr="00000000">
              <w:rPr>
                <w:rtl w:val="0"/>
              </w:rPr>
            </w:r>
          </w:p>
        </w:tc>
        <w:tc>
          <w:tcPr/>
          <w:p w:rsidR="00000000" w:rsidDel="00000000" w:rsidP="00000000" w:rsidRDefault="00000000" w:rsidRPr="00000000" w14:paraId="00000080">
            <w:pPr>
              <w:rPr>
                <w:b w:val="1"/>
              </w:rPr>
            </w:pPr>
            <w:r w:rsidDel="00000000" w:rsidR="00000000" w:rsidRPr="00000000">
              <w:rPr>
                <w:rtl w:val="0"/>
              </w:rPr>
            </w:r>
          </w:p>
        </w:tc>
        <w:tc>
          <w:tcPr>
            <w:shd w:fill="d9d9d9" w:val="clear"/>
          </w:tcPr>
          <w:p w:rsidR="00000000" w:rsidDel="00000000" w:rsidP="00000000" w:rsidRDefault="00000000" w:rsidRPr="00000000" w14:paraId="00000081">
            <w:pPr>
              <w:rPr>
                <w:b w:val="1"/>
              </w:rPr>
            </w:pPr>
            <w:r w:rsidDel="00000000" w:rsidR="00000000" w:rsidRPr="00000000">
              <w:rPr>
                <w:rtl w:val="0"/>
              </w:rPr>
            </w:r>
          </w:p>
        </w:tc>
      </w:tr>
    </w:tbl>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11. Jak oceniasz na skali od 1 do 5 (gdzie 1 oznacza „bardzo źle”, a 5 – „bardzo dobrze”)</w:t>
      </w:r>
    </w:p>
    <w:p w:rsidR="00000000" w:rsidDel="00000000" w:rsidP="00000000" w:rsidRDefault="00000000" w:rsidRPr="00000000" w14:paraId="00000084">
      <w:pPr>
        <w:rPr>
          <w:i w:val="1"/>
        </w:rPr>
      </w:pPr>
      <w:r w:rsidDel="00000000" w:rsidR="00000000" w:rsidRPr="00000000">
        <w:rPr>
          <w:i w:val="1"/>
          <w:rtl w:val="0"/>
        </w:rPr>
        <w:t xml:space="preserve">Elementy, które poddasz ocenie w tym pytaniu powinny zależeć od tego, co faktycznie wydarzyło się na inicjowanych przez Ciebie naradach. Poniżej przykładowe elementy narady, które poddaliśmy ocenie w naszym procesie. Możesz je uzupełnić o inne i usunąć te, które nie pasują do Twojej sytuacji:</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Materiały filmowe</w:t>
        <w:tab/>
        <w:tab/>
        <w:tab/>
        <w:tab/>
        <w:t xml:space="preserve">1 – 2 – 3 – 4 – 5</w:t>
        <w:tab/>
        <w:tab/>
        <w:t xml:space="preserve">□ trudno powiedzieć</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Drukowane materiały pomocnicze do dyskusji</w:t>
        <w:tab/>
        <w:t xml:space="preserve">1 – 2 – 3 – 4 – 5</w:t>
        <w:tab/>
        <w:tab/>
        <w:t xml:space="preserve">□ trudno powiedzieć</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Wystąpienia eksperta/ ekspertów</w:t>
        <w:tab/>
        <w:tab/>
        <w:t xml:space="preserve">1 – 2 – 3 – 4 – 5</w:t>
        <w:tab/>
        <w:tab/>
        <w:t xml:space="preserve">□ trudno powiedzieć</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Dyskusję o rozwiązaniach</w:t>
        <w:tab/>
        <w:tab/>
        <w:tab/>
        <w:t xml:space="preserve">1 – 2 – 3 – 4 – 5</w:t>
        <w:tab/>
        <w:tab/>
        <w:t xml:space="preserve">□ trudno powiedzieć</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12. Co na naradzie, w której uczestniczyłeś/aś można było zrobić lepiej? Może czegoś zabrakło?</w:t>
      </w:r>
    </w:p>
    <w:p w:rsidR="00000000" w:rsidDel="00000000" w:rsidP="00000000" w:rsidRDefault="00000000" w:rsidRPr="00000000" w14:paraId="0000008E">
      <w:pPr>
        <w:rPr/>
      </w:pPr>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13. Jeśli  masz  jakiekolwiek  inne  przemyślenia  dotyczące  narady  lokalnej, w której uczestniczyłeś/aś, prosimy o podzielenie się nimi poniżej:</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w:t>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b w:val="1"/>
          <w:u w:val="single"/>
          <w:rtl w:val="0"/>
        </w:rPr>
        <w:t xml:space="preserve">Część 5. Dane metryczkowe</w:t>
      </w:r>
    </w:p>
    <w:p w:rsidR="00000000" w:rsidDel="00000000" w:rsidP="00000000" w:rsidRDefault="00000000" w:rsidRPr="00000000" w14:paraId="00000094">
      <w:pPr>
        <w:rPr/>
      </w:pPr>
      <w:r w:rsidDel="00000000" w:rsidR="00000000" w:rsidRPr="00000000">
        <w:rPr>
          <w:rtl w:val="0"/>
        </w:rPr>
        <w:t xml:space="preserve">Prosimy o podanie kilku informacji o sobie</w:t>
      </w:r>
    </w:p>
    <w:p w:rsidR="00000000" w:rsidDel="00000000" w:rsidP="00000000" w:rsidRDefault="00000000" w:rsidRPr="00000000" w14:paraId="00000095">
      <w:pPr>
        <w:rPr>
          <w:b w:val="1"/>
        </w:rPr>
      </w:pPr>
      <w:r w:rsidDel="00000000" w:rsidR="00000000" w:rsidRPr="00000000">
        <w:rPr>
          <w:b w:val="1"/>
          <w:rtl w:val="0"/>
        </w:rPr>
        <w:t xml:space="preserve">14. Płeć</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Kobieta</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Mężczyzna</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Inna</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chcę odpowiadać na to pytanie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15. Rok, w którym się urodziłeś/aś:</w:t>
      </w: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after="103" w:line="265" w:lineRule="auto"/>
        <w:ind w:right="55"/>
        <w:jc w:val="both"/>
        <w:rPr>
          <w:b w:val="1"/>
        </w:rPr>
      </w:pPr>
      <w:r w:rsidDel="00000000" w:rsidR="00000000" w:rsidRPr="00000000">
        <w:rPr>
          <w:b w:val="1"/>
          <w:rtl w:val="0"/>
        </w:rPr>
        <w:t xml:space="preserve">16. Jaki jest Twój najwyższy poziom wykształcenia?</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 wykształcenia</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Podstawowe</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Gimnazjalne</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Zasadnicze zawodowe</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Średnie ogólnokształcące</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Średnie zawodowe</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Policealne    </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03"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Wyższe</w:t>
      </w:r>
    </w:p>
    <w:p w:rsidR="00000000" w:rsidDel="00000000" w:rsidP="00000000" w:rsidRDefault="00000000" w:rsidRPr="00000000" w14:paraId="000000A6">
      <w:pPr>
        <w:spacing w:after="103" w:line="265" w:lineRule="auto"/>
        <w:ind w:right="55"/>
        <w:jc w:val="both"/>
        <w:rPr>
          <w:b w:val="1"/>
        </w:rPr>
      </w:pPr>
      <w:r w:rsidDel="00000000" w:rsidR="00000000" w:rsidRPr="00000000">
        <w:rPr>
          <w:rtl w:val="0"/>
        </w:rPr>
      </w:r>
    </w:p>
    <w:p w:rsidR="00000000" w:rsidDel="00000000" w:rsidP="00000000" w:rsidRDefault="00000000" w:rsidRPr="00000000" w14:paraId="000000A7">
      <w:pPr>
        <w:spacing w:after="103" w:line="265" w:lineRule="auto"/>
        <w:ind w:right="55"/>
        <w:jc w:val="both"/>
        <w:rPr>
          <w:b w:val="1"/>
        </w:rPr>
      </w:pPr>
      <w:r w:rsidDel="00000000" w:rsidR="00000000" w:rsidRPr="00000000">
        <w:rPr>
          <w:b w:val="1"/>
          <w:rtl w:val="0"/>
        </w:rPr>
        <w:t xml:space="preserve">17. Jakiej wielkości jest miejscowość, w której mieszkasz?</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Miasto 100-500 tys. mieszkańców</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Miasto 50–100 tys. mieszkańców</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Miasto poniżej 50 tys. mieszkańców </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03" w:before="0" w:line="265" w:lineRule="auto"/>
        <w:ind w:left="720" w:right="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Wieś</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spacing w:after="103" w:line="265" w:lineRule="auto"/>
        <w:ind w:right="55"/>
        <w:jc w:val="both"/>
        <w:rPr>
          <w:i w:val="1"/>
          <w:color w:val="7f7f7f"/>
        </w:rPr>
      </w:pPr>
      <w:r w:rsidDel="00000000" w:rsidR="00000000" w:rsidRPr="00000000">
        <w:rPr>
          <w:b w:val="1"/>
          <w:rtl w:val="0"/>
        </w:rPr>
        <w:t xml:space="preserve">18. Czy reprezentujesz którąś z wymienionych poniżej instytucji? </w:t>
      </w:r>
      <w:r w:rsidDel="00000000" w:rsidR="00000000" w:rsidRPr="00000000">
        <w:rPr>
          <w:i w:val="1"/>
          <w:color w:val="7f7f7f"/>
          <w:rtl w:val="0"/>
        </w:rPr>
        <w:t xml:space="preserve">[Pytanie opcjonalne]</w:t>
      </w:r>
    </w:p>
    <w:p w:rsidR="00000000" w:rsidDel="00000000" w:rsidP="00000000" w:rsidRDefault="00000000" w:rsidRPr="00000000" w14:paraId="000000AE">
      <w:pPr>
        <w:spacing w:after="103" w:line="265" w:lineRule="auto"/>
        <w:ind w:right="55"/>
        <w:jc w:val="both"/>
        <w:rPr>
          <w:b w:val="1"/>
        </w:rPr>
      </w:pPr>
      <w:r w:rsidDel="00000000" w:rsidR="00000000" w:rsidRPr="00000000">
        <w:rPr>
          <w:b w:val="1"/>
          <w:rtl w:val="0"/>
        </w:rPr>
        <w:t xml:space="preserve">Wybierz wszystkie, które pasują.</w:t>
      </w:r>
    </w:p>
    <w:p w:rsidR="00000000" w:rsidDel="00000000" w:rsidP="00000000" w:rsidRDefault="00000000" w:rsidRPr="00000000" w14:paraId="000000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Samorząd terytorialny</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Władze centralne</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Wspólnota mieszkańców</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Organizacja pozarządowa lub stowarzyszenie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Związek religijny</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Pomoc społeczna</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98" w:before="0" w:line="265" w:lineRule="auto"/>
        <w:ind w:left="719" w:right="55" w:hanging="360"/>
        <w:jc w:val="both"/>
        <w:rPr/>
      </w:pPr>
      <w:r w:rsidDel="00000000" w:rsidR="00000000" w:rsidRPr="00000000">
        <w:rPr>
          <w:rFonts w:ascii="Calibri" w:cs="Calibri" w:eastAsia="Calibri" w:hAnsi="Calibri"/>
          <w:b w:val="0"/>
          <w:i w:val="0"/>
          <w:smallCaps w:val="0"/>
          <w:strike w:val="0"/>
          <w:color w:val="181717"/>
          <w:sz w:val="24"/>
          <w:szCs w:val="24"/>
          <w:u w:val="none"/>
          <w:shd w:fill="auto" w:val="clear"/>
          <w:vertAlign w:val="baseline"/>
          <w:rtl w:val="0"/>
        </w:rPr>
        <w:t xml:space="preserve">Żadne z powyższych</w:t>
      </w:r>
      <w:r w:rsidDel="00000000" w:rsidR="00000000" w:rsidRPr="00000000">
        <w:rPr>
          <w:rtl w:val="0"/>
        </w:rPr>
      </w:r>
    </w:p>
    <w:p w:rsidR="00000000" w:rsidDel="00000000" w:rsidP="00000000" w:rsidRDefault="00000000" w:rsidRPr="00000000" w14:paraId="000000B6">
      <w:pPr>
        <w:spacing w:after="398" w:line="265" w:lineRule="auto"/>
        <w:ind w:right="55"/>
        <w:jc w:val="both"/>
        <w:rPr>
          <w:i w:val="1"/>
        </w:rPr>
      </w:pPr>
      <w:r w:rsidDel="00000000" w:rsidR="00000000" w:rsidRPr="00000000">
        <w:rPr>
          <w:i w:val="1"/>
          <w:rtl w:val="0"/>
        </w:rPr>
        <w:t xml:space="preserve">W metryczce możesz uwzględnić dodatkowe informacje na temat respondentów i respondentek, które mogą mieć wpływ na to, jakie są ich opinie w temacie procesu. W naszym przypadku do pytań metryczkowych dodaliśmy pytania, które sprawdzały, czy dana osoba może być zagrożona ubóstwem energetycznym. Przykład poniżej:</w:t>
      </w:r>
    </w:p>
    <w:p w:rsidR="00000000" w:rsidDel="00000000" w:rsidP="00000000" w:rsidRDefault="00000000" w:rsidRPr="00000000" w14:paraId="000000B7">
      <w:pPr>
        <w:spacing w:after="103" w:line="265" w:lineRule="auto"/>
        <w:ind w:right="55"/>
        <w:jc w:val="both"/>
        <w:rPr>
          <w:b w:val="1"/>
        </w:rPr>
      </w:pPr>
      <w:r w:rsidDel="00000000" w:rsidR="00000000" w:rsidRPr="00000000">
        <w:rPr>
          <w:b w:val="1"/>
          <w:rtl w:val="0"/>
        </w:rPr>
        <w:t xml:space="preserve">19. Czy doświadczasz któregokolwiek z poniższych problemów? </w:t>
      </w:r>
    </w:p>
    <w:p w:rsidR="00000000" w:rsidDel="00000000" w:rsidP="00000000" w:rsidRDefault="00000000" w:rsidRPr="00000000" w14:paraId="000000B8">
      <w:pPr>
        <w:spacing w:after="103" w:line="265" w:lineRule="auto"/>
        <w:ind w:right="55"/>
        <w:jc w:val="both"/>
        <w:rPr>
          <w:b w:val="1"/>
        </w:rPr>
      </w:pPr>
      <w:r w:rsidDel="00000000" w:rsidR="00000000" w:rsidRPr="00000000">
        <w:rPr>
          <w:b w:val="1"/>
          <w:rtl w:val="0"/>
        </w:rPr>
        <w:t xml:space="preserve">Zaznacz wszystkie, które Cię dotyczą:</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92d050" w:val="clear"/>
        <w:spacing w:after="0" w:before="0" w:line="265" w:lineRule="auto"/>
        <w:ind w:left="719" w:right="55" w:hanging="360"/>
        <w:jc w:val="both"/>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Twój dom/mieszkanie nie jest wystarczająco ciepłe w zimie</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92d050" w:val="clear"/>
        <w:spacing w:after="0" w:before="0" w:line="265" w:lineRule="auto"/>
        <w:ind w:left="719" w:right="55" w:hanging="360"/>
        <w:jc w:val="both"/>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Mieszkasz w domu/mieszkaniu, którego stan techniczny lub sposób ogrzewania przekłada się na bardzo wysokie koszty ogrzewania</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92d050" w:val="clear"/>
        <w:spacing w:after="0" w:before="0" w:line="265" w:lineRule="auto"/>
        <w:ind w:left="719" w:right="55" w:hanging="360"/>
        <w:jc w:val="both"/>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W Twoim gospodarstwie domowym zdarza się nie opłacać w terminie rachunków za energię i/lub ogrzewanie ze względu na zbyt wysokie koszty</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92d050" w:val="clear"/>
        <w:spacing w:after="0" w:before="0" w:line="265" w:lineRule="auto"/>
        <w:ind w:left="719" w:right="55" w:hanging="360"/>
        <w:jc w:val="both"/>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Wydatki na ogrzewanie i/lub energię elektryczną w Twoim gospodarstwie domowym są tak wysokie, że stanowią problem w Twoim domowym budżecie</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92d050" w:val="clear"/>
        <w:spacing w:after="398" w:before="0" w:line="265" w:lineRule="auto"/>
        <w:ind w:left="719" w:right="55" w:hanging="360"/>
        <w:jc w:val="both"/>
        <w:rPr>
          <w:rFonts w:ascii="Calibri" w:cs="Calibri" w:eastAsia="Calibri" w:hAnsi="Calibri"/>
          <w:b w:val="0"/>
          <w:i w:val="0"/>
          <w:smallCaps w:val="0"/>
          <w:strike w:val="0"/>
          <w:color w:val="181717"/>
          <w:sz w:val="22"/>
          <w:szCs w:val="22"/>
          <w:u w:val="none"/>
          <w:shd w:fill="auto" w:val="clear"/>
          <w:vertAlign w:val="baseline"/>
        </w:rPr>
      </w:pPr>
      <w:r w:rsidDel="00000000" w:rsidR="00000000" w:rsidRPr="00000000">
        <w:rPr>
          <w:rFonts w:ascii="Calibri" w:cs="Calibri" w:eastAsia="Calibri" w:hAnsi="Calibri"/>
          <w:b w:val="0"/>
          <w:i w:val="0"/>
          <w:smallCaps w:val="0"/>
          <w:strike w:val="0"/>
          <w:color w:val="181717"/>
          <w:sz w:val="22"/>
          <w:szCs w:val="22"/>
          <w:u w:val="none"/>
          <w:shd w:fill="auto" w:val="clear"/>
          <w:vertAlign w:val="baseline"/>
          <w:rtl w:val="0"/>
        </w:rPr>
        <w:t xml:space="preserve">Nie dotyczy mnie żaden z tych problemów</w:t>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9" w:hanging="359.99999999999994"/>
      </w:pPr>
      <w:rPr/>
    </w:lvl>
    <w:lvl w:ilvl="1">
      <w:start w:val="1"/>
      <w:numFmt w:val="bullet"/>
      <w:lvlText w:val="o"/>
      <w:lvlJc w:val="left"/>
      <w:pPr>
        <w:ind w:left="1439" w:hanging="360"/>
      </w:pPr>
      <w:rPr>
        <w:rFonts w:ascii="Courier New" w:cs="Courier New" w:eastAsia="Courier New" w:hAnsi="Courier New"/>
      </w:rPr>
    </w:lvl>
    <w:lvl w:ilvl="2">
      <w:start w:val="1"/>
      <w:numFmt w:val="bullet"/>
      <w:lvlText w:val="▪"/>
      <w:lvlJc w:val="left"/>
      <w:pPr>
        <w:ind w:left="2159" w:hanging="360"/>
      </w:pPr>
      <w:rPr>
        <w:rFonts w:ascii="Noto Sans Symbols" w:cs="Noto Sans Symbols" w:eastAsia="Noto Sans Symbols" w:hAnsi="Noto Sans Symbols"/>
      </w:rPr>
    </w:lvl>
    <w:lvl w:ilvl="3">
      <w:start w:val="1"/>
      <w:numFmt w:val="bullet"/>
      <w:lvlText w:val="●"/>
      <w:lvlJc w:val="left"/>
      <w:pPr>
        <w:ind w:left="2879" w:hanging="360"/>
      </w:pPr>
      <w:rPr>
        <w:rFonts w:ascii="Noto Sans Symbols" w:cs="Noto Sans Symbols" w:eastAsia="Noto Sans Symbols" w:hAnsi="Noto Sans Symbols"/>
      </w:rPr>
    </w:lvl>
    <w:lvl w:ilvl="4">
      <w:start w:val="1"/>
      <w:numFmt w:val="bullet"/>
      <w:lvlText w:val="o"/>
      <w:lvlJc w:val="left"/>
      <w:pPr>
        <w:ind w:left="3599" w:hanging="360"/>
      </w:pPr>
      <w:rPr>
        <w:rFonts w:ascii="Courier New" w:cs="Courier New" w:eastAsia="Courier New" w:hAnsi="Courier New"/>
      </w:rPr>
    </w:lvl>
    <w:lvl w:ilvl="5">
      <w:start w:val="1"/>
      <w:numFmt w:val="bullet"/>
      <w:lvlText w:val="▪"/>
      <w:lvlJc w:val="left"/>
      <w:pPr>
        <w:ind w:left="4319" w:hanging="360"/>
      </w:pPr>
      <w:rPr>
        <w:rFonts w:ascii="Noto Sans Symbols" w:cs="Noto Sans Symbols" w:eastAsia="Noto Sans Symbols" w:hAnsi="Noto Sans Symbols"/>
      </w:rPr>
    </w:lvl>
    <w:lvl w:ilvl="6">
      <w:start w:val="1"/>
      <w:numFmt w:val="bullet"/>
      <w:lvlText w:val="●"/>
      <w:lvlJc w:val="left"/>
      <w:pPr>
        <w:ind w:left="5039" w:hanging="360"/>
      </w:pPr>
      <w:rPr>
        <w:rFonts w:ascii="Noto Sans Symbols" w:cs="Noto Sans Symbols" w:eastAsia="Noto Sans Symbols" w:hAnsi="Noto Sans Symbols"/>
      </w:rPr>
    </w:lvl>
    <w:lvl w:ilvl="7">
      <w:start w:val="1"/>
      <w:numFmt w:val="bullet"/>
      <w:lvlText w:val="o"/>
      <w:lvlJc w:val="left"/>
      <w:pPr>
        <w:ind w:left="5759" w:hanging="360"/>
      </w:pPr>
      <w:rPr>
        <w:rFonts w:ascii="Courier New" w:cs="Courier New" w:eastAsia="Courier New" w:hAnsi="Courier New"/>
      </w:rPr>
    </w:lvl>
    <w:lvl w:ilvl="8">
      <w:start w:val="1"/>
      <w:numFmt w:val="bullet"/>
      <w:lvlText w:val="▪"/>
      <w:lvlJc w:val="left"/>
      <w:pPr>
        <w:ind w:left="6479"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19" w:hanging="359.99999999999994"/>
      </w:pPr>
      <w:rPr/>
    </w:lvl>
    <w:lvl w:ilvl="1">
      <w:start w:val="1"/>
      <w:numFmt w:val="bullet"/>
      <w:lvlText w:val="o"/>
      <w:lvlJc w:val="left"/>
      <w:pPr>
        <w:ind w:left="1439" w:hanging="360"/>
      </w:pPr>
      <w:rPr>
        <w:rFonts w:ascii="Courier New" w:cs="Courier New" w:eastAsia="Courier New" w:hAnsi="Courier New"/>
      </w:rPr>
    </w:lvl>
    <w:lvl w:ilvl="2">
      <w:start w:val="1"/>
      <w:numFmt w:val="bullet"/>
      <w:lvlText w:val="▪"/>
      <w:lvlJc w:val="left"/>
      <w:pPr>
        <w:ind w:left="2159" w:hanging="360"/>
      </w:pPr>
      <w:rPr>
        <w:rFonts w:ascii="Noto Sans Symbols" w:cs="Noto Sans Symbols" w:eastAsia="Noto Sans Symbols" w:hAnsi="Noto Sans Symbols"/>
      </w:rPr>
    </w:lvl>
    <w:lvl w:ilvl="3">
      <w:start w:val="1"/>
      <w:numFmt w:val="bullet"/>
      <w:lvlText w:val="●"/>
      <w:lvlJc w:val="left"/>
      <w:pPr>
        <w:ind w:left="2879" w:hanging="360"/>
      </w:pPr>
      <w:rPr>
        <w:rFonts w:ascii="Noto Sans Symbols" w:cs="Noto Sans Symbols" w:eastAsia="Noto Sans Symbols" w:hAnsi="Noto Sans Symbols"/>
      </w:rPr>
    </w:lvl>
    <w:lvl w:ilvl="4">
      <w:start w:val="1"/>
      <w:numFmt w:val="bullet"/>
      <w:lvlText w:val="o"/>
      <w:lvlJc w:val="left"/>
      <w:pPr>
        <w:ind w:left="3599" w:hanging="360"/>
      </w:pPr>
      <w:rPr>
        <w:rFonts w:ascii="Courier New" w:cs="Courier New" w:eastAsia="Courier New" w:hAnsi="Courier New"/>
      </w:rPr>
    </w:lvl>
    <w:lvl w:ilvl="5">
      <w:start w:val="1"/>
      <w:numFmt w:val="bullet"/>
      <w:lvlText w:val="▪"/>
      <w:lvlJc w:val="left"/>
      <w:pPr>
        <w:ind w:left="4319" w:hanging="360"/>
      </w:pPr>
      <w:rPr>
        <w:rFonts w:ascii="Noto Sans Symbols" w:cs="Noto Sans Symbols" w:eastAsia="Noto Sans Symbols" w:hAnsi="Noto Sans Symbols"/>
      </w:rPr>
    </w:lvl>
    <w:lvl w:ilvl="6">
      <w:start w:val="1"/>
      <w:numFmt w:val="bullet"/>
      <w:lvlText w:val="●"/>
      <w:lvlJc w:val="left"/>
      <w:pPr>
        <w:ind w:left="5039" w:hanging="360"/>
      </w:pPr>
      <w:rPr>
        <w:rFonts w:ascii="Noto Sans Symbols" w:cs="Noto Sans Symbols" w:eastAsia="Noto Sans Symbols" w:hAnsi="Noto Sans Symbols"/>
      </w:rPr>
    </w:lvl>
    <w:lvl w:ilvl="7">
      <w:start w:val="1"/>
      <w:numFmt w:val="bullet"/>
      <w:lvlText w:val="o"/>
      <w:lvlJc w:val="left"/>
      <w:pPr>
        <w:ind w:left="5759" w:hanging="360"/>
      </w:pPr>
      <w:rPr>
        <w:rFonts w:ascii="Courier New" w:cs="Courier New" w:eastAsia="Courier New" w:hAnsi="Courier New"/>
      </w:rPr>
    </w:lvl>
    <w:lvl w:ilvl="8">
      <w:start w:val="1"/>
      <w:numFmt w:val="bullet"/>
      <w:lvlText w:val="▪"/>
      <w:lvlJc w:val="left"/>
      <w:pPr>
        <w:ind w:left="6479"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